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8B3" w:rsidRDefault="002D28B3" w:rsidP="002D28B3">
      <w:pPr>
        <w:jc w:val="both"/>
        <w:rPr>
          <w:rFonts w:ascii="Times New Roman" w:hAnsi="Times New Roman" w:cs="Times New Roman"/>
          <w:sz w:val="24"/>
          <w:szCs w:val="24"/>
          <w:lang/>
        </w:rPr>
      </w:pP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r>
      <w:r>
        <w:rPr>
          <w:rFonts w:ascii="Times New Roman" w:hAnsi="Times New Roman" w:cs="Times New Roman"/>
          <w:sz w:val="24"/>
          <w:szCs w:val="24"/>
          <w:lang/>
        </w:rPr>
        <w:tab/>
        <w:t>ПРИЈЕДЛОГ</w:t>
      </w:r>
    </w:p>
    <w:p w:rsidR="002D28B3" w:rsidRDefault="002D28B3" w:rsidP="002D28B3">
      <w:pPr>
        <w:jc w:val="both"/>
        <w:rPr>
          <w:rFonts w:ascii="Times New Roman" w:hAnsi="Times New Roman" w:cs="Times New Roman"/>
          <w:sz w:val="24"/>
          <w:szCs w:val="24"/>
          <w:lang/>
        </w:rPr>
      </w:pPr>
    </w:p>
    <w:p w:rsidR="002D28B3" w:rsidRDefault="002D28B3" w:rsidP="002D28B3">
      <w:pPr>
        <w:ind w:firstLine="720"/>
        <w:jc w:val="both"/>
        <w:rPr>
          <w:rFonts w:ascii="Times New Roman" w:hAnsi="Times New Roman" w:cs="Times New Roman"/>
          <w:sz w:val="28"/>
          <w:szCs w:val="28"/>
          <w:lang/>
        </w:rPr>
      </w:pPr>
      <w:r w:rsidRPr="002D28B3">
        <w:rPr>
          <w:rFonts w:ascii="Times New Roman" w:hAnsi="Times New Roman" w:cs="Times New Roman"/>
          <w:sz w:val="28"/>
          <w:szCs w:val="28"/>
          <w:lang/>
        </w:rPr>
        <w:t>На основу члана 5. Закона о јавним предузећима („</w:t>
      </w:r>
      <w:r>
        <w:rPr>
          <w:rFonts w:ascii="Times New Roman" w:hAnsi="Times New Roman" w:cs="Times New Roman"/>
          <w:sz w:val="28"/>
          <w:szCs w:val="28"/>
          <w:lang/>
        </w:rPr>
        <w:t xml:space="preserve">Службени гласник републике Српске“ бр. 75/04 и 78/11) и члана 40. Статута КП „Водовод „ а.д. Градишка, Скупштина акционара КП „Водовод“ а.д. Градишка на </w:t>
      </w:r>
      <w:r>
        <w:rPr>
          <w:rFonts w:ascii="Times New Roman" w:hAnsi="Times New Roman" w:cs="Times New Roman"/>
          <w:sz w:val="28"/>
          <w:szCs w:val="28"/>
        </w:rPr>
        <w:t xml:space="preserve">XIII </w:t>
      </w:r>
      <w:r>
        <w:rPr>
          <w:rFonts w:ascii="Times New Roman" w:hAnsi="Times New Roman" w:cs="Times New Roman"/>
          <w:sz w:val="28"/>
          <w:szCs w:val="28"/>
          <w:lang/>
        </w:rPr>
        <w:t>редовној сједници, дана 20.07.2020. године, доноси</w:t>
      </w:r>
    </w:p>
    <w:p w:rsidR="002D28B3" w:rsidRDefault="002D28B3" w:rsidP="002D28B3">
      <w:pPr>
        <w:jc w:val="both"/>
        <w:rPr>
          <w:rFonts w:ascii="Times New Roman" w:hAnsi="Times New Roman" w:cs="Times New Roman"/>
          <w:sz w:val="28"/>
          <w:szCs w:val="28"/>
          <w:lang/>
        </w:rPr>
      </w:pPr>
    </w:p>
    <w:p w:rsidR="002D28B3" w:rsidRPr="002D28B3" w:rsidRDefault="002D28B3" w:rsidP="002D28B3">
      <w:pPr>
        <w:spacing w:after="0"/>
        <w:jc w:val="center"/>
        <w:rPr>
          <w:rFonts w:ascii="Times New Roman" w:hAnsi="Times New Roman" w:cs="Times New Roman"/>
          <w:b/>
          <w:sz w:val="32"/>
          <w:szCs w:val="32"/>
          <w:lang/>
        </w:rPr>
      </w:pPr>
      <w:r w:rsidRPr="002D28B3">
        <w:rPr>
          <w:rFonts w:ascii="Times New Roman" w:hAnsi="Times New Roman" w:cs="Times New Roman"/>
          <w:b/>
          <w:sz w:val="32"/>
          <w:szCs w:val="32"/>
          <w:lang/>
        </w:rPr>
        <w:t>Е Т И Ч К И   К О Д Е К С</w:t>
      </w:r>
    </w:p>
    <w:p w:rsidR="00765A38" w:rsidRDefault="002D28B3" w:rsidP="002D28B3">
      <w:pPr>
        <w:jc w:val="center"/>
        <w:rPr>
          <w:rFonts w:ascii="Times New Roman" w:hAnsi="Times New Roman" w:cs="Times New Roman"/>
          <w:b/>
          <w:sz w:val="28"/>
          <w:szCs w:val="28"/>
          <w:lang/>
        </w:rPr>
      </w:pPr>
      <w:r w:rsidRPr="002D28B3">
        <w:rPr>
          <w:rFonts w:ascii="Times New Roman" w:hAnsi="Times New Roman" w:cs="Times New Roman"/>
          <w:b/>
          <w:sz w:val="28"/>
          <w:szCs w:val="28"/>
          <w:lang/>
        </w:rPr>
        <w:t>Комуналног предузећа „ВОДОВОД“ а.д. Гра</w:t>
      </w:r>
      <w:r>
        <w:rPr>
          <w:rFonts w:ascii="Times New Roman" w:hAnsi="Times New Roman" w:cs="Times New Roman"/>
          <w:b/>
          <w:sz w:val="28"/>
          <w:szCs w:val="28"/>
          <w:lang/>
        </w:rPr>
        <w:t>д</w:t>
      </w:r>
      <w:r w:rsidRPr="002D28B3">
        <w:rPr>
          <w:rFonts w:ascii="Times New Roman" w:hAnsi="Times New Roman" w:cs="Times New Roman"/>
          <w:b/>
          <w:sz w:val="28"/>
          <w:szCs w:val="28"/>
          <w:lang/>
        </w:rPr>
        <w:t>ишка</w:t>
      </w:r>
    </w:p>
    <w:p w:rsidR="00004595" w:rsidRDefault="00004595" w:rsidP="002D28B3">
      <w:pPr>
        <w:jc w:val="center"/>
        <w:rPr>
          <w:rFonts w:ascii="Times New Roman" w:hAnsi="Times New Roman" w:cs="Times New Roman"/>
          <w:b/>
          <w:sz w:val="28"/>
          <w:szCs w:val="28"/>
          <w:lang/>
        </w:rPr>
      </w:pPr>
    </w:p>
    <w:p w:rsidR="002D28B3" w:rsidRDefault="002D28B3" w:rsidP="002D28B3">
      <w:pPr>
        <w:rPr>
          <w:rFonts w:ascii="Times New Roman" w:hAnsi="Times New Roman" w:cs="Times New Roman"/>
          <w:b/>
          <w:sz w:val="28"/>
          <w:szCs w:val="28"/>
          <w:lang/>
        </w:rPr>
      </w:pPr>
      <w:r>
        <w:rPr>
          <w:rFonts w:ascii="Times New Roman" w:hAnsi="Times New Roman" w:cs="Times New Roman"/>
          <w:b/>
          <w:sz w:val="28"/>
          <w:szCs w:val="28"/>
          <w:lang/>
        </w:rPr>
        <w:t>ПРИМЈЕЊИВОСТ</w:t>
      </w:r>
    </w:p>
    <w:p w:rsidR="00217B70" w:rsidRDefault="002D28B3" w:rsidP="00183A32">
      <w:pPr>
        <w:pStyle w:val="ListParagraph"/>
        <w:numPr>
          <w:ilvl w:val="0"/>
          <w:numId w:val="15"/>
        </w:numPr>
        <w:spacing w:after="120"/>
        <w:jc w:val="both"/>
        <w:rPr>
          <w:rFonts w:ascii="Times New Roman" w:hAnsi="Times New Roman" w:cs="Times New Roman"/>
          <w:sz w:val="28"/>
          <w:szCs w:val="28"/>
          <w:lang/>
        </w:rPr>
      </w:pPr>
      <w:r w:rsidRPr="00217B70">
        <w:rPr>
          <w:rFonts w:ascii="Times New Roman" w:hAnsi="Times New Roman" w:cs="Times New Roman"/>
          <w:sz w:val="28"/>
          <w:szCs w:val="28"/>
          <w:lang/>
        </w:rPr>
        <w:t>Етички кодекс Комуналног предузећа „Водовод“ а.д. Градишка (у даљем тексту: Предузеће) примјењује се на</w:t>
      </w:r>
      <w:r w:rsidR="00217B70" w:rsidRPr="00217B70">
        <w:rPr>
          <w:rFonts w:ascii="Times New Roman" w:hAnsi="Times New Roman" w:cs="Times New Roman"/>
          <w:sz w:val="28"/>
          <w:szCs w:val="28"/>
          <w:lang/>
        </w:rPr>
        <w:t xml:space="preserve"> повезана лица и то</w:t>
      </w:r>
      <w:r w:rsidRPr="00217B70">
        <w:rPr>
          <w:rFonts w:ascii="Times New Roman" w:hAnsi="Times New Roman" w:cs="Times New Roman"/>
          <w:sz w:val="28"/>
          <w:szCs w:val="28"/>
          <w:lang/>
        </w:rPr>
        <w:t>:</w:t>
      </w:r>
    </w:p>
    <w:p w:rsidR="00217B70" w:rsidRPr="00217B70" w:rsidRDefault="00217B70" w:rsidP="00217B70">
      <w:pPr>
        <w:pStyle w:val="ListParagraph"/>
        <w:spacing w:after="360"/>
        <w:jc w:val="both"/>
        <w:rPr>
          <w:rFonts w:ascii="Times New Roman" w:hAnsi="Times New Roman" w:cs="Times New Roman"/>
          <w:sz w:val="28"/>
          <w:szCs w:val="28"/>
          <w:lang/>
        </w:rPr>
      </w:pPr>
    </w:p>
    <w:p w:rsidR="002D28B3" w:rsidRDefault="002D28B3" w:rsidP="002D28B3">
      <w:pPr>
        <w:pStyle w:val="ListParagraph"/>
        <w:numPr>
          <w:ilvl w:val="0"/>
          <w:numId w:val="1"/>
        </w:numPr>
        <w:jc w:val="both"/>
        <w:rPr>
          <w:rFonts w:ascii="Times New Roman" w:hAnsi="Times New Roman" w:cs="Times New Roman"/>
          <w:sz w:val="28"/>
          <w:szCs w:val="28"/>
          <w:lang/>
        </w:rPr>
      </w:pPr>
      <w:r>
        <w:rPr>
          <w:rFonts w:ascii="Times New Roman" w:hAnsi="Times New Roman" w:cs="Times New Roman"/>
          <w:sz w:val="28"/>
          <w:szCs w:val="28"/>
          <w:lang/>
        </w:rPr>
        <w:t>Све запослене у Предузећу, укључујући и појединце и заступнике које именује  Предузеће за обављање одређених послова,</w:t>
      </w:r>
    </w:p>
    <w:p w:rsidR="002D28B3" w:rsidRDefault="002D28B3" w:rsidP="002D28B3">
      <w:pPr>
        <w:pStyle w:val="ListParagraph"/>
        <w:numPr>
          <w:ilvl w:val="0"/>
          <w:numId w:val="1"/>
        </w:numPr>
        <w:jc w:val="both"/>
        <w:rPr>
          <w:rFonts w:ascii="Times New Roman" w:hAnsi="Times New Roman" w:cs="Times New Roman"/>
          <w:sz w:val="28"/>
          <w:szCs w:val="28"/>
          <w:lang/>
        </w:rPr>
      </w:pPr>
      <w:r>
        <w:rPr>
          <w:rFonts w:ascii="Times New Roman" w:hAnsi="Times New Roman" w:cs="Times New Roman"/>
          <w:sz w:val="28"/>
          <w:szCs w:val="28"/>
          <w:lang/>
        </w:rPr>
        <w:t>Све чланове Надзорног одбора Предузећа (у даљем тексту:Надзорни одбор), Управе Предузећа (у даљем тексту: Управа) и одбора за ревизују Предузећа ( у даљем тексту: Одбор за ревизију)</w:t>
      </w:r>
    </w:p>
    <w:p w:rsidR="00D76C7F" w:rsidRDefault="002D28B3" w:rsidP="00183A32">
      <w:pPr>
        <w:pStyle w:val="ListParagraph"/>
        <w:numPr>
          <w:ilvl w:val="0"/>
          <w:numId w:val="1"/>
        </w:numPr>
        <w:spacing w:after="360"/>
        <w:jc w:val="both"/>
        <w:rPr>
          <w:rFonts w:ascii="Times New Roman" w:hAnsi="Times New Roman" w:cs="Times New Roman"/>
          <w:sz w:val="28"/>
          <w:szCs w:val="28"/>
          <w:lang/>
        </w:rPr>
      </w:pPr>
      <w:r>
        <w:rPr>
          <w:rFonts w:ascii="Times New Roman" w:hAnsi="Times New Roman" w:cs="Times New Roman"/>
          <w:sz w:val="28"/>
          <w:szCs w:val="28"/>
          <w:lang/>
        </w:rPr>
        <w:t>Свако правно или физичко лице које непосредно или посредно има у власништву акције Предузећа</w:t>
      </w:r>
      <w:r w:rsidR="00D76C7F">
        <w:rPr>
          <w:rFonts w:ascii="Times New Roman" w:hAnsi="Times New Roman" w:cs="Times New Roman"/>
          <w:sz w:val="28"/>
          <w:szCs w:val="28"/>
          <w:lang/>
        </w:rPr>
        <w:t xml:space="preserve"> које им дају право на најмање 5% од укупног броја гласова у Скупштини Предузећа (у даљем тексту: Повезано лице).</w:t>
      </w:r>
    </w:p>
    <w:p w:rsidR="00183A32" w:rsidRPr="00183A32" w:rsidRDefault="00183A32" w:rsidP="00183A32">
      <w:pPr>
        <w:pStyle w:val="ListParagraph"/>
        <w:numPr>
          <w:ilvl w:val="0"/>
          <w:numId w:val="15"/>
        </w:numPr>
        <w:spacing w:after="240"/>
        <w:jc w:val="both"/>
        <w:rPr>
          <w:rFonts w:ascii="Times New Roman" w:hAnsi="Times New Roman" w:cs="Times New Roman"/>
          <w:sz w:val="28"/>
          <w:szCs w:val="28"/>
          <w:lang/>
        </w:rPr>
      </w:pPr>
      <w:r>
        <w:rPr>
          <w:rFonts w:ascii="Times New Roman" w:hAnsi="Times New Roman" w:cs="Times New Roman"/>
          <w:sz w:val="28"/>
          <w:szCs w:val="28"/>
          <w:lang/>
        </w:rPr>
        <w:t>Термин повезано лице регулише члан 3. став (1) Закона о јавним Предузећима.</w:t>
      </w:r>
    </w:p>
    <w:p w:rsidR="00D76C7F" w:rsidRPr="00004595" w:rsidRDefault="00D76C7F"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1</w:t>
      </w:r>
      <w:r w:rsidR="00183A32">
        <w:rPr>
          <w:rFonts w:ascii="Times New Roman" w:hAnsi="Times New Roman" w:cs="Times New Roman"/>
          <w:b/>
          <w:sz w:val="28"/>
          <w:szCs w:val="28"/>
          <w:lang/>
        </w:rPr>
        <w:t>.</w:t>
      </w:r>
    </w:p>
    <w:p w:rsidR="00D76C7F" w:rsidRPr="00004595" w:rsidRDefault="00004595" w:rsidP="00D76C7F">
      <w:pPr>
        <w:jc w:val="both"/>
        <w:rPr>
          <w:rFonts w:ascii="Times New Roman" w:hAnsi="Times New Roman" w:cs="Times New Roman"/>
          <w:b/>
          <w:sz w:val="28"/>
          <w:szCs w:val="28"/>
          <w:lang/>
        </w:rPr>
      </w:pPr>
      <w:r>
        <w:rPr>
          <w:rFonts w:ascii="Times New Roman" w:hAnsi="Times New Roman" w:cs="Times New Roman"/>
          <w:b/>
          <w:sz w:val="28"/>
          <w:szCs w:val="28"/>
          <w:lang/>
        </w:rPr>
        <w:t>Сукоб интереса</w:t>
      </w:r>
    </w:p>
    <w:p w:rsidR="00D76C7F" w:rsidRDefault="00D76C7F" w:rsidP="00D76C7F">
      <w:pPr>
        <w:pStyle w:val="ListParagraph"/>
        <w:numPr>
          <w:ilvl w:val="0"/>
          <w:numId w:val="2"/>
        </w:numPr>
        <w:jc w:val="both"/>
        <w:rPr>
          <w:rFonts w:ascii="Times New Roman" w:hAnsi="Times New Roman" w:cs="Times New Roman"/>
          <w:sz w:val="28"/>
          <w:szCs w:val="28"/>
          <w:lang/>
        </w:rPr>
      </w:pPr>
      <w:r>
        <w:rPr>
          <w:rFonts w:ascii="Times New Roman" w:hAnsi="Times New Roman" w:cs="Times New Roman"/>
          <w:sz w:val="28"/>
          <w:szCs w:val="28"/>
          <w:lang/>
        </w:rPr>
        <w:t>Повезано лице треба избјегавати стварне или очигледне сукобе интереса с</w:t>
      </w:r>
      <w:r w:rsidR="00183A32">
        <w:rPr>
          <w:rFonts w:ascii="Times New Roman" w:hAnsi="Times New Roman" w:cs="Times New Roman"/>
          <w:sz w:val="28"/>
          <w:szCs w:val="28"/>
          <w:lang/>
        </w:rPr>
        <w:t>а</w:t>
      </w:r>
      <w:r>
        <w:rPr>
          <w:rFonts w:ascii="Times New Roman" w:hAnsi="Times New Roman" w:cs="Times New Roman"/>
          <w:sz w:val="28"/>
          <w:szCs w:val="28"/>
          <w:lang/>
        </w:rPr>
        <w:t xml:space="preserve"> Предузећем у личним или професионалним односима.</w:t>
      </w:r>
    </w:p>
    <w:p w:rsidR="00D76C7F" w:rsidRDefault="00D76C7F" w:rsidP="00D76C7F">
      <w:pPr>
        <w:pStyle w:val="ListParagraph"/>
        <w:numPr>
          <w:ilvl w:val="0"/>
          <w:numId w:val="2"/>
        </w:numPr>
        <w:jc w:val="both"/>
        <w:rPr>
          <w:rFonts w:ascii="Times New Roman" w:hAnsi="Times New Roman" w:cs="Times New Roman"/>
          <w:sz w:val="28"/>
          <w:szCs w:val="28"/>
          <w:lang/>
        </w:rPr>
      </w:pPr>
      <w:r>
        <w:rPr>
          <w:rFonts w:ascii="Times New Roman" w:hAnsi="Times New Roman" w:cs="Times New Roman"/>
          <w:sz w:val="28"/>
          <w:szCs w:val="28"/>
          <w:lang/>
        </w:rPr>
        <w:lastRenderedPageBreak/>
        <w:t>Сукоб интереса се јавља кад лични, односно професионални интерес повезаног лица онемогућава, може евентуално онемогућити или се чини да материјално онемогућава интерес или пословање Предузећа или способност повезаног лица да испуњава своје обавезе и одговорности.</w:t>
      </w:r>
    </w:p>
    <w:p w:rsidR="00D76C7F" w:rsidRDefault="00D76C7F" w:rsidP="00D76C7F">
      <w:pPr>
        <w:pStyle w:val="ListParagraph"/>
        <w:numPr>
          <w:ilvl w:val="0"/>
          <w:numId w:val="2"/>
        </w:numPr>
        <w:jc w:val="both"/>
        <w:rPr>
          <w:rFonts w:ascii="Times New Roman" w:hAnsi="Times New Roman" w:cs="Times New Roman"/>
          <w:sz w:val="28"/>
          <w:szCs w:val="28"/>
          <w:lang/>
        </w:rPr>
      </w:pPr>
      <w:r>
        <w:rPr>
          <w:rFonts w:ascii="Times New Roman" w:hAnsi="Times New Roman" w:cs="Times New Roman"/>
          <w:sz w:val="28"/>
          <w:szCs w:val="28"/>
          <w:lang/>
        </w:rPr>
        <w:t xml:space="preserve"> Повезано лице ће омогућити увид Надзорном одбору, Управи или другом Надзорном органу у све трансакције или односе за које повезано лице оправдано очекује да би могле довести до стварног или очиглчедног сукоба интереса са Предузећем.</w:t>
      </w:r>
    </w:p>
    <w:p w:rsidR="00D76C7F" w:rsidRDefault="00D76C7F" w:rsidP="00D76C7F">
      <w:pPr>
        <w:pStyle w:val="ListParagraph"/>
        <w:numPr>
          <w:ilvl w:val="0"/>
          <w:numId w:val="2"/>
        </w:numPr>
        <w:jc w:val="both"/>
        <w:rPr>
          <w:rFonts w:ascii="Times New Roman" w:hAnsi="Times New Roman" w:cs="Times New Roman"/>
          <w:sz w:val="28"/>
          <w:szCs w:val="28"/>
          <w:lang/>
        </w:rPr>
      </w:pPr>
      <w:r>
        <w:rPr>
          <w:rFonts w:ascii="Times New Roman" w:hAnsi="Times New Roman" w:cs="Times New Roman"/>
          <w:sz w:val="28"/>
          <w:szCs w:val="28"/>
          <w:lang/>
        </w:rPr>
        <w:t xml:space="preserve">Предузећу приликом пословања није дозвољено </w:t>
      </w:r>
      <w:r w:rsidR="00183A32">
        <w:rPr>
          <w:rFonts w:ascii="Times New Roman" w:hAnsi="Times New Roman" w:cs="Times New Roman"/>
          <w:sz w:val="28"/>
          <w:szCs w:val="28"/>
          <w:lang/>
        </w:rPr>
        <w:t>да повезаним лицима нуди повољније услове од оних</w:t>
      </w:r>
      <w:r>
        <w:rPr>
          <w:rFonts w:ascii="Times New Roman" w:hAnsi="Times New Roman" w:cs="Times New Roman"/>
          <w:sz w:val="28"/>
          <w:szCs w:val="28"/>
          <w:lang/>
        </w:rPr>
        <w:t xml:space="preserve"> које нуди другим лицима која нису повезана са Предузећем.</w:t>
      </w:r>
    </w:p>
    <w:p w:rsidR="00D76C7F" w:rsidRDefault="00D76C7F" w:rsidP="00D76C7F">
      <w:pPr>
        <w:pStyle w:val="ListParagraph"/>
        <w:numPr>
          <w:ilvl w:val="0"/>
          <w:numId w:val="2"/>
        </w:numPr>
        <w:jc w:val="both"/>
        <w:rPr>
          <w:rFonts w:ascii="Times New Roman" w:hAnsi="Times New Roman" w:cs="Times New Roman"/>
          <w:sz w:val="28"/>
          <w:szCs w:val="28"/>
          <w:lang/>
        </w:rPr>
      </w:pPr>
      <w:r w:rsidRPr="00D76C7F">
        <w:rPr>
          <w:rFonts w:ascii="Times New Roman" w:hAnsi="Times New Roman" w:cs="Times New Roman"/>
          <w:sz w:val="28"/>
          <w:szCs w:val="28"/>
          <w:lang/>
        </w:rPr>
        <w:t>У смислу претходног става, сљедећа лица се сматрају повезаним лицима:</w:t>
      </w:r>
    </w:p>
    <w:p w:rsidR="00D76C7F" w:rsidRDefault="00D76C7F" w:rsidP="00D76C7F">
      <w:pPr>
        <w:pStyle w:val="ListParagraph"/>
        <w:numPr>
          <w:ilvl w:val="0"/>
          <w:numId w:val="3"/>
        </w:numPr>
        <w:jc w:val="both"/>
        <w:rPr>
          <w:rFonts w:ascii="Times New Roman" w:hAnsi="Times New Roman" w:cs="Times New Roman"/>
          <w:sz w:val="28"/>
          <w:szCs w:val="28"/>
          <w:lang/>
        </w:rPr>
      </w:pPr>
      <w:r>
        <w:rPr>
          <w:rFonts w:ascii="Times New Roman" w:hAnsi="Times New Roman" w:cs="Times New Roman"/>
          <w:sz w:val="28"/>
          <w:szCs w:val="28"/>
          <w:lang/>
        </w:rPr>
        <w:t>Чланови уже породице повезаних лица до трећег степена крвног сродства или тазбине, односно лица која живе у истом домаћинству са повезаним лицима,</w:t>
      </w:r>
    </w:p>
    <w:p w:rsidR="00D76C7F" w:rsidRDefault="00D76C7F" w:rsidP="00D76C7F">
      <w:pPr>
        <w:pStyle w:val="ListParagraph"/>
        <w:numPr>
          <w:ilvl w:val="0"/>
          <w:numId w:val="3"/>
        </w:numPr>
        <w:jc w:val="both"/>
        <w:rPr>
          <w:rFonts w:ascii="Times New Roman" w:hAnsi="Times New Roman" w:cs="Times New Roman"/>
          <w:sz w:val="28"/>
          <w:szCs w:val="28"/>
          <w:lang/>
        </w:rPr>
      </w:pPr>
      <w:r>
        <w:rPr>
          <w:rFonts w:ascii="Times New Roman" w:hAnsi="Times New Roman" w:cs="Times New Roman"/>
          <w:sz w:val="28"/>
          <w:szCs w:val="28"/>
          <w:lang/>
        </w:rPr>
        <w:t>Правна лица која располажу гласачким правима у Предузећу</w:t>
      </w:r>
    </w:p>
    <w:p w:rsidR="00D76C7F" w:rsidRDefault="00D76C7F" w:rsidP="00D76C7F">
      <w:pPr>
        <w:pStyle w:val="ListParagraph"/>
        <w:numPr>
          <w:ilvl w:val="0"/>
          <w:numId w:val="3"/>
        </w:numPr>
        <w:jc w:val="both"/>
        <w:rPr>
          <w:rFonts w:ascii="Times New Roman" w:hAnsi="Times New Roman" w:cs="Times New Roman"/>
          <w:sz w:val="28"/>
          <w:szCs w:val="28"/>
          <w:lang/>
        </w:rPr>
      </w:pPr>
      <w:r>
        <w:rPr>
          <w:rFonts w:ascii="Times New Roman" w:hAnsi="Times New Roman" w:cs="Times New Roman"/>
          <w:sz w:val="28"/>
          <w:szCs w:val="28"/>
          <w:lang/>
        </w:rPr>
        <w:t xml:space="preserve">Правна </w:t>
      </w:r>
      <w:r w:rsidR="00183A32">
        <w:rPr>
          <w:rFonts w:ascii="Times New Roman" w:hAnsi="Times New Roman" w:cs="Times New Roman"/>
          <w:sz w:val="28"/>
          <w:szCs w:val="28"/>
          <w:lang/>
        </w:rPr>
        <w:t xml:space="preserve"> </w:t>
      </w:r>
      <w:r>
        <w:rPr>
          <w:rFonts w:ascii="Times New Roman" w:hAnsi="Times New Roman" w:cs="Times New Roman"/>
          <w:sz w:val="28"/>
          <w:szCs w:val="28"/>
          <w:lang/>
        </w:rPr>
        <w:t>лица којима Предузеће располаже са најманје 5% од укупног броја гласова приликом доношења одлука,</w:t>
      </w:r>
    </w:p>
    <w:p w:rsidR="00D76C7F" w:rsidRDefault="00D76C7F" w:rsidP="00D76C7F">
      <w:pPr>
        <w:pStyle w:val="ListParagraph"/>
        <w:numPr>
          <w:ilvl w:val="0"/>
          <w:numId w:val="3"/>
        </w:numPr>
        <w:jc w:val="both"/>
        <w:rPr>
          <w:rFonts w:ascii="Times New Roman" w:hAnsi="Times New Roman" w:cs="Times New Roman"/>
          <w:sz w:val="28"/>
          <w:szCs w:val="28"/>
          <w:lang/>
        </w:rPr>
      </w:pPr>
      <w:r>
        <w:rPr>
          <w:rFonts w:ascii="Times New Roman" w:hAnsi="Times New Roman" w:cs="Times New Roman"/>
          <w:sz w:val="28"/>
          <w:szCs w:val="28"/>
          <w:lang/>
        </w:rPr>
        <w:t>Правна лица у којима је повезано лице или чланови уже породице повезаног лица према дефиницији из тачке 2.</w:t>
      </w:r>
      <w:r w:rsidR="00AE3C46">
        <w:rPr>
          <w:rFonts w:ascii="Times New Roman" w:hAnsi="Times New Roman" w:cs="Times New Roman"/>
          <w:sz w:val="28"/>
          <w:szCs w:val="28"/>
          <w:lang/>
        </w:rPr>
        <w:t xml:space="preserve"> овог става, члан Надзорног одбора или Управе.</w:t>
      </w:r>
    </w:p>
    <w:p w:rsidR="00AE3C46" w:rsidRDefault="00AE3C46" w:rsidP="00AE3C46">
      <w:pPr>
        <w:pStyle w:val="ListParagraph"/>
        <w:numPr>
          <w:ilvl w:val="0"/>
          <w:numId w:val="2"/>
        </w:numPr>
        <w:jc w:val="both"/>
        <w:rPr>
          <w:rFonts w:ascii="Times New Roman" w:hAnsi="Times New Roman" w:cs="Times New Roman"/>
          <w:sz w:val="28"/>
          <w:szCs w:val="28"/>
          <w:lang/>
        </w:rPr>
      </w:pPr>
      <w:r>
        <w:rPr>
          <w:rFonts w:ascii="Times New Roman" w:hAnsi="Times New Roman" w:cs="Times New Roman"/>
          <w:sz w:val="28"/>
          <w:szCs w:val="28"/>
          <w:lang/>
        </w:rPr>
        <w:t>Ако било које повезано лице зна или је морало знати да је неко друго повезано лице дјеловало у супротности са одредбама Начела 1. овог Етичког кодекса дужно је одмах обавјестити Надзорн</w:t>
      </w:r>
      <w:r w:rsidR="00183A32">
        <w:rPr>
          <w:rFonts w:ascii="Times New Roman" w:hAnsi="Times New Roman" w:cs="Times New Roman"/>
          <w:sz w:val="28"/>
          <w:szCs w:val="28"/>
          <w:lang/>
        </w:rPr>
        <w:t xml:space="preserve">и одбор, Управу </w:t>
      </w:r>
      <w:r>
        <w:rPr>
          <w:rFonts w:ascii="Times New Roman" w:hAnsi="Times New Roman" w:cs="Times New Roman"/>
          <w:sz w:val="28"/>
          <w:szCs w:val="28"/>
          <w:lang/>
        </w:rPr>
        <w:t xml:space="preserve"> и остал</w:t>
      </w:r>
      <w:r w:rsidR="00183A32">
        <w:rPr>
          <w:rFonts w:ascii="Times New Roman" w:hAnsi="Times New Roman" w:cs="Times New Roman"/>
          <w:sz w:val="28"/>
          <w:szCs w:val="28"/>
          <w:lang/>
        </w:rPr>
        <w:t>е</w:t>
      </w:r>
      <w:r>
        <w:rPr>
          <w:rFonts w:ascii="Times New Roman" w:hAnsi="Times New Roman" w:cs="Times New Roman"/>
          <w:sz w:val="28"/>
          <w:szCs w:val="28"/>
          <w:lang/>
        </w:rPr>
        <w:t xml:space="preserve"> надлежне органе.</w:t>
      </w:r>
    </w:p>
    <w:p w:rsidR="00D76C7F" w:rsidRPr="00004595" w:rsidRDefault="00AE3C46"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2</w:t>
      </w:r>
    </w:p>
    <w:p w:rsidR="00AE3C46" w:rsidRPr="00004595" w:rsidRDefault="00AE3C46" w:rsidP="00AE3C46">
      <w:pPr>
        <w:jc w:val="both"/>
        <w:rPr>
          <w:rFonts w:ascii="Times New Roman" w:hAnsi="Times New Roman" w:cs="Times New Roman"/>
          <w:b/>
          <w:sz w:val="28"/>
          <w:szCs w:val="28"/>
          <w:lang/>
        </w:rPr>
      </w:pPr>
      <w:r w:rsidRPr="00004595">
        <w:rPr>
          <w:rFonts w:ascii="Times New Roman" w:hAnsi="Times New Roman" w:cs="Times New Roman"/>
          <w:b/>
          <w:sz w:val="28"/>
          <w:szCs w:val="28"/>
          <w:lang/>
        </w:rPr>
        <w:t>Корпоративне могућности</w:t>
      </w:r>
    </w:p>
    <w:p w:rsidR="00AE3C46" w:rsidRDefault="00AE3C46" w:rsidP="00AE3C46">
      <w:pPr>
        <w:pStyle w:val="ListParagraph"/>
        <w:numPr>
          <w:ilvl w:val="0"/>
          <w:numId w:val="4"/>
        </w:numPr>
        <w:jc w:val="both"/>
        <w:rPr>
          <w:rFonts w:ascii="Times New Roman" w:hAnsi="Times New Roman" w:cs="Times New Roman"/>
          <w:sz w:val="28"/>
          <w:szCs w:val="28"/>
          <w:lang/>
        </w:rPr>
      </w:pPr>
      <w:r>
        <w:rPr>
          <w:rFonts w:ascii="Times New Roman" w:hAnsi="Times New Roman" w:cs="Times New Roman"/>
          <w:sz w:val="28"/>
          <w:szCs w:val="28"/>
          <w:lang/>
        </w:rPr>
        <w:t xml:space="preserve"> У испуњавању својих обавеза и одговорности, повезана лица би требало да унапређују легитимне интересе Предузећа када се за то укаже прилика.</w:t>
      </w:r>
    </w:p>
    <w:p w:rsidR="00AE3C46" w:rsidRDefault="00AE3C46" w:rsidP="00AE3C46">
      <w:pPr>
        <w:pStyle w:val="ListParagraph"/>
        <w:numPr>
          <w:ilvl w:val="0"/>
          <w:numId w:val="4"/>
        </w:numPr>
        <w:jc w:val="both"/>
        <w:rPr>
          <w:rFonts w:ascii="Times New Roman" w:hAnsi="Times New Roman" w:cs="Times New Roman"/>
          <w:sz w:val="28"/>
          <w:szCs w:val="28"/>
          <w:lang/>
        </w:rPr>
      </w:pPr>
      <w:r>
        <w:rPr>
          <w:rFonts w:ascii="Times New Roman" w:hAnsi="Times New Roman" w:cs="Times New Roman"/>
          <w:sz w:val="28"/>
          <w:szCs w:val="28"/>
          <w:lang/>
        </w:rPr>
        <w:t xml:space="preserve">Сама повезана лица неће за сопствене потребе користити могућности које се открију у испуњавању њихових обавеза и одговорности према </w:t>
      </w:r>
      <w:r>
        <w:rPr>
          <w:rFonts w:ascii="Times New Roman" w:hAnsi="Times New Roman" w:cs="Times New Roman"/>
          <w:sz w:val="28"/>
          <w:szCs w:val="28"/>
          <w:lang/>
        </w:rPr>
        <w:lastRenderedPageBreak/>
        <w:t>Предузећу, односно користити имовину Предузећа, информације или свој положај у својству повезаних лица, ради личне користи.</w:t>
      </w:r>
    </w:p>
    <w:p w:rsidR="00AE3C46" w:rsidRDefault="00AE3C46" w:rsidP="00AE3C46">
      <w:pPr>
        <w:pStyle w:val="ListParagraph"/>
        <w:numPr>
          <w:ilvl w:val="0"/>
          <w:numId w:val="4"/>
        </w:numPr>
        <w:jc w:val="both"/>
        <w:rPr>
          <w:rFonts w:ascii="Times New Roman" w:hAnsi="Times New Roman" w:cs="Times New Roman"/>
          <w:sz w:val="28"/>
          <w:szCs w:val="28"/>
          <w:lang/>
        </w:rPr>
      </w:pPr>
      <w:r>
        <w:rPr>
          <w:rFonts w:ascii="Times New Roman" w:hAnsi="Times New Roman" w:cs="Times New Roman"/>
          <w:sz w:val="28"/>
          <w:szCs w:val="28"/>
          <w:lang/>
        </w:rPr>
        <w:t xml:space="preserve">Ривалитет повезаног лица са јавним предузећем у сваком од претходно наведених случајева којима се </w:t>
      </w:r>
      <w:r w:rsidR="00183A32">
        <w:rPr>
          <w:rFonts w:ascii="Times New Roman" w:hAnsi="Times New Roman" w:cs="Times New Roman"/>
          <w:sz w:val="28"/>
          <w:szCs w:val="28"/>
          <w:lang/>
        </w:rPr>
        <w:t>наноси финансијска штета Предузећу</w:t>
      </w:r>
      <w:r>
        <w:rPr>
          <w:rFonts w:ascii="Times New Roman" w:hAnsi="Times New Roman" w:cs="Times New Roman"/>
          <w:sz w:val="28"/>
          <w:szCs w:val="28"/>
          <w:lang/>
        </w:rPr>
        <w:t xml:space="preserve"> није дозвољен.</w:t>
      </w:r>
    </w:p>
    <w:p w:rsidR="00AE3C46" w:rsidRDefault="00AE3C46" w:rsidP="00AE3C46">
      <w:pPr>
        <w:pStyle w:val="ListParagraph"/>
        <w:numPr>
          <w:ilvl w:val="0"/>
          <w:numId w:val="4"/>
        </w:numPr>
        <w:jc w:val="both"/>
        <w:rPr>
          <w:rFonts w:ascii="Times New Roman" w:hAnsi="Times New Roman" w:cs="Times New Roman"/>
          <w:sz w:val="28"/>
          <w:szCs w:val="28"/>
          <w:lang/>
        </w:rPr>
      </w:pPr>
      <w:r>
        <w:rPr>
          <w:rFonts w:ascii="Times New Roman" w:hAnsi="Times New Roman" w:cs="Times New Roman"/>
          <w:sz w:val="28"/>
          <w:szCs w:val="28"/>
          <w:lang/>
        </w:rPr>
        <w:t>Да ли се неком од претходно наведених радњи узрокује финансијска штета Предузећу, утврдиће Управа предузећа, Одбор за ревизију и Надзорни одбор на основу свих релевантних чињеница и околности, укључујћи и случај у коме се у личне сврхе користе могућности Предузећа, без обзира да ли је Предузеће претходно одбило да реализује ту предложену могућност у сопствену корист.</w:t>
      </w:r>
    </w:p>
    <w:p w:rsidR="00AE3C46" w:rsidRPr="00004595" w:rsidRDefault="00AE3C46"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3</w:t>
      </w:r>
    </w:p>
    <w:p w:rsidR="00AE3C46" w:rsidRDefault="00AE3C46"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Стручне способности и</w:t>
      </w:r>
      <w:r w:rsidR="00183A32">
        <w:rPr>
          <w:rFonts w:ascii="Times New Roman" w:hAnsi="Times New Roman" w:cs="Times New Roman"/>
          <w:b/>
          <w:sz w:val="28"/>
          <w:szCs w:val="28"/>
          <w:lang/>
        </w:rPr>
        <w:t xml:space="preserve"> </w:t>
      </w:r>
      <w:r w:rsidRPr="00004595">
        <w:rPr>
          <w:rFonts w:ascii="Times New Roman" w:hAnsi="Times New Roman" w:cs="Times New Roman"/>
          <w:b/>
          <w:sz w:val="28"/>
          <w:szCs w:val="28"/>
          <w:lang/>
        </w:rPr>
        <w:t>савјесно поступање</w:t>
      </w:r>
    </w:p>
    <w:p w:rsidR="00004595" w:rsidRPr="00004595" w:rsidRDefault="00004595" w:rsidP="00004595">
      <w:pPr>
        <w:spacing w:after="0"/>
        <w:jc w:val="both"/>
        <w:rPr>
          <w:rFonts w:ascii="Times New Roman" w:hAnsi="Times New Roman" w:cs="Times New Roman"/>
          <w:b/>
          <w:sz w:val="28"/>
          <w:szCs w:val="28"/>
          <w:lang/>
        </w:rPr>
      </w:pPr>
    </w:p>
    <w:p w:rsidR="000C6243" w:rsidRDefault="000C6243" w:rsidP="000C6243">
      <w:pPr>
        <w:pStyle w:val="ListParagraph"/>
        <w:numPr>
          <w:ilvl w:val="0"/>
          <w:numId w:val="5"/>
        </w:numPr>
        <w:jc w:val="both"/>
        <w:rPr>
          <w:rFonts w:ascii="Times New Roman" w:hAnsi="Times New Roman" w:cs="Times New Roman"/>
          <w:sz w:val="28"/>
          <w:szCs w:val="28"/>
          <w:lang/>
        </w:rPr>
      </w:pPr>
      <w:r>
        <w:rPr>
          <w:rFonts w:ascii="Times New Roman" w:hAnsi="Times New Roman" w:cs="Times New Roman"/>
          <w:sz w:val="28"/>
          <w:szCs w:val="28"/>
          <w:lang/>
        </w:rPr>
        <w:t>Повезана лица Предузећа дужна су обављати своје функције и извршавати своје обавезе уз дужну пажњу, стручно и савјесно.</w:t>
      </w:r>
    </w:p>
    <w:p w:rsidR="000C6243" w:rsidRPr="00004595" w:rsidRDefault="000C6243"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4</w:t>
      </w:r>
    </w:p>
    <w:p w:rsidR="000C6243" w:rsidRPr="00004595" w:rsidRDefault="000C6243" w:rsidP="000C6243">
      <w:pPr>
        <w:jc w:val="both"/>
        <w:rPr>
          <w:rFonts w:ascii="Times New Roman" w:hAnsi="Times New Roman" w:cs="Times New Roman"/>
          <w:b/>
          <w:sz w:val="28"/>
          <w:szCs w:val="28"/>
          <w:lang/>
        </w:rPr>
      </w:pPr>
      <w:r w:rsidRPr="00004595">
        <w:rPr>
          <w:rFonts w:ascii="Times New Roman" w:hAnsi="Times New Roman" w:cs="Times New Roman"/>
          <w:b/>
          <w:sz w:val="28"/>
          <w:szCs w:val="28"/>
          <w:lang/>
        </w:rPr>
        <w:t>Заштита и правилна употреба имовине Предузећа</w:t>
      </w:r>
    </w:p>
    <w:p w:rsidR="000C6243" w:rsidRDefault="000C6243" w:rsidP="000C6243">
      <w:pPr>
        <w:pStyle w:val="ListParagraph"/>
        <w:numPr>
          <w:ilvl w:val="0"/>
          <w:numId w:val="6"/>
        </w:numPr>
        <w:jc w:val="both"/>
        <w:rPr>
          <w:rFonts w:ascii="Times New Roman" w:hAnsi="Times New Roman" w:cs="Times New Roman"/>
          <w:sz w:val="28"/>
          <w:szCs w:val="28"/>
          <w:lang/>
        </w:rPr>
      </w:pPr>
      <w:r>
        <w:rPr>
          <w:rFonts w:ascii="Times New Roman" w:hAnsi="Times New Roman" w:cs="Times New Roman"/>
          <w:sz w:val="28"/>
          <w:szCs w:val="28"/>
          <w:lang/>
        </w:rPr>
        <w:t>У испуњавању својих обавеза и одговорности Надзорни одбор и Управа ће подстицати на одговорно и рационално кориштење имовине и ресурса Предузећа.</w:t>
      </w:r>
    </w:p>
    <w:p w:rsidR="000C6243" w:rsidRDefault="000C6243" w:rsidP="000C6243">
      <w:pPr>
        <w:pStyle w:val="ListParagraph"/>
        <w:numPr>
          <w:ilvl w:val="0"/>
          <w:numId w:val="6"/>
        </w:numPr>
        <w:jc w:val="both"/>
        <w:rPr>
          <w:rFonts w:ascii="Times New Roman" w:hAnsi="Times New Roman" w:cs="Times New Roman"/>
          <w:sz w:val="28"/>
          <w:szCs w:val="28"/>
          <w:lang/>
        </w:rPr>
      </w:pPr>
      <w:r>
        <w:rPr>
          <w:rFonts w:ascii="Times New Roman" w:hAnsi="Times New Roman" w:cs="Times New Roman"/>
          <w:sz w:val="28"/>
          <w:szCs w:val="28"/>
          <w:lang/>
        </w:rPr>
        <w:t>Имовину Предузећа у коју спадају подаци, материјали, залихе, интелектуална својина, објекти и постројења, софтвер и сва остала имовина која је у власништву, под закупом или се налази у посједу (кориштењу) Предузећа, треба користити искључиво у оправдане пословне сврхе Предузећа.</w:t>
      </w:r>
    </w:p>
    <w:p w:rsidR="000C6243" w:rsidRPr="00004595" w:rsidRDefault="000C6243"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5</w:t>
      </w:r>
    </w:p>
    <w:p w:rsidR="000C6243" w:rsidRPr="00004595" w:rsidRDefault="000C6243" w:rsidP="000C6243">
      <w:pPr>
        <w:jc w:val="both"/>
        <w:rPr>
          <w:rFonts w:ascii="Times New Roman" w:hAnsi="Times New Roman" w:cs="Times New Roman"/>
          <w:b/>
          <w:sz w:val="28"/>
          <w:szCs w:val="28"/>
          <w:lang/>
        </w:rPr>
      </w:pPr>
      <w:r w:rsidRPr="00004595">
        <w:rPr>
          <w:rFonts w:ascii="Times New Roman" w:hAnsi="Times New Roman" w:cs="Times New Roman"/>
          <w:b/>
          <w:sz w:val="28"/>
          <w:szCs w:val="28"/>
          <w:lang/>
        </w:rPr>
        <w:t>Повјерљивост</w:t>
      </w:r>
    </w:p>
    <w:p w:rsidR="000C6243" w:rsidRDefault="000C6243" w:rsidP="000C6243">
      <w:pPr>
        <w:pStyle w:val="ListParagraph"/>
        <w:numPr>
          <w:ilvl w:val="0"/>
          <w:numId w:val="7"/>
        </w:numPr>
        <w:jc w:val="both"/>
        <w:rPr>
          <w:rFonts w:ascii="Times New Roman" w:hAnsi="Times New Roman" w:cs="Times New Roman"/>
          <w:sz w:val="28"/>
          <w:szCs w:val="28"/>
          <w:lang/>
        </w:rPr>
      </w:pPr>
      <w:r>
        <w:rPr>
          <w:rFonts w:ascii="Times New Roman" w:hAnsi="Times New Roman" w:cs="Times New Roman"/>
          <w:sz w:val="28"/>
          <w:szCs w:val="28"/>
          <w:lang/>
        </w:rPr>
        <w:t>Повезана лица ће поштовати повјерљивост података до којих долазе у испуњавању својих обавеза и одговорности, осим у случајевима у којима објављивање одобри Предузеће или је такво објављивање законски утврђено.</w:t>
      </w:r>
    </w:p>
    <w:p w:rsidR="000C6243" w:rsidRDefault="000C6243" w:rsidP="000C6243">
      <w:pPr>
        <w:pStyle w:val="ListParagraph"/>
        <w:numPr>
          <w:ilvl w:val="0"/>
          <w:numId w:val="7"/>
        </w:numPr>
        <w:jc w:val="both"/>
        <w:rPr>
          <w:rFonts w:ascii="Times New Roman" w:hAnsi="Times New Roman" w:cs="Times New Roman"/>
          <w:sz w:val="28"/>
          <w:szCs w:val="28"/>
          <w:lang/>
        </w:rPr>
      </w:pPr>
      <w:r>
        <w:rPr>
          <w:rFonts w:ascii="Times New Roman" w:hAnsi="Times New Roman" w:cs="Times New Roman"/>
          <w:sz w:val="28"/>
          <w:szCs w:val="28"/>
          <w:lang/>
        </w:rPr>
        <w:lastRenderedPageBreak/>
        <w:t xml:space="preserve">У повјерљиве податке спадају сви подаци нејавног карактера који могу бити од користи конкурентима или други подаци који се по Закону, Статуту или Општим актима </w:t>
      </w:r>
      <w:r w:rsidR="00062408">
        <w:rPr>
          <w:rFonts w:ascii="Times New Roman" w:hAnsi="Times New Roman" w:cs="Times New Roman"/>
          <w:sz w:val="28"/>
          <w:szCs w:val="28"/>
          <w:lang/>
        </w:rPr>
        <w:t>Предузећима</w:t>
      </w:r>
      <w:r>
        <w:rPr>
          <w:rFonts w:ascii="Times New Roman" w:hAnsi="Times New Roman" w:cs="Times New Roman"/>
          <w:sz w:val="28"/>
          <w:szCs w:val="28"/>
          <w:lang/>
        </w:rPr>
        <w:t xml:space="preserve"> сматрају повјерљивим</w:t>
      </w:r>
      <w:r w:rsidR="00062408">
        <w:rPr>
          <w:rFonts w:ascii="Times New Roman" w:hAnsi="Times New Roman" w:cs="Times New Roman"/>
          <w:sz w:val="28"/>
          <w:szCs w:val="28"/>
          <w:lang/>
        </w:rPr>
        <w:t>.</w:t>
      </w:r>
    </w:p>
    <w:p w:rsidR="00062408" w:rsidRPr="00004595" w:rsidRDefault="00062408"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6</w:t>
      </w:r>
      <w:r w:rsidR="007934F7" w:rsidRPr="00004595">
        <w:rPr>
          <w:rFonts w:ascii="Times New Roman" w:hAnsi="Times New Roman" w:cs="Times New Roman"/>
          <w:b/>
          <w:sz w:val="28"/>
          <w:szCs w:val="28"/>
          <w:lang/>
        </w:rPr>
        <w:t>.</w:t>
      </w:r>
    </w:p>
    <w:p w:rsidR="00062408" w:rsidRPr="00004595" w:rsidRDefault="00062408" w:rsidP="00062408">
      <w:pPr>
        <w:jc w:val="both"/>
        <w:rPr>
          <w:rFonts w:ascii="Times New Roman" w:hAnsi="Times New Roman" w:cs="Times New Roman"/>
          <w:b/>
          <w:sz w:val="28"/>
          <w:szCs w:val="28"/>
          <w:lang/>
        </w:rPr>
      </w:pPr>
      <w:r w:rsidRPr="00004595">
        <w:rPr>
          <w:rFonts w:ascii="Times New Roman" w:hAnsi="Times New Roman" w:cs="Times New Roman"/>
          <w:b/>
          <w:sz w:val="28"/>
          <w:szCs w:val="28"/>
          <w:lang/>
        </w:rPr>
        <w:t>Усклађеност са Законом, правилима и прописима</w:t>
      </w:r>
    </w:p>
    <w:p w:rsidR="00062408" w:rsidRDefault="00062408" w:rsidP="00062408">
      <w:pPr>
        <w:pStyle w:val="ListParagraph"/>
        <w:numPr>
          <w:ilvl w:val="0"/>
          <w:numId w:val="8"/>
        </w:numPr>
        <w:jc w:val="both"/>
        <w:rPr>
          <w:rFonts w:ascii="Times New Roman" w:hAnsi="Times New Roman" w:cs="Times New Roman"/>
          <w:sz w:val="28"/>
          <w:szCs w:val="28"/>
          <w:lang/>
        </w:rPr>
      </w:pPr>
      <w:r>
        <w:rPr>
          <w:rFonts w:ascii="Times New Roman" w:hAnsi="Times New Roman" w:cs="Times New Roman"/>
          <w:sz w:val="28"/>
          <w:szCs w:val="28"/>
          <w:lang/>
        </w:rPr>
        <w:t>У испуњавању својих обавеза и одговорности, Надзорни одбор и Управа дужни су настојати да запослени у Предузећу поступају у складу са вашећим законима, правилницима и прописима.</w:t>
      </w:r>
    </w:p>
    <w:p w:rsidR="00062408" w:rsidRPr="00004595" w:rsidRDefault="00062408" w:rsidP="00062408">
      <w:pPr>
        <w:pStyle w:val="ListParagraph"/>
        <w:numPr>
          <w:ilvl w:val="0"/>
          <w:numId w:val="8"/>
        </w:numPr>
        <w:jc w:val="both"/>
        <w:rPr>
          <w:rFonts w:ascii="Times New Roman" w:hAnsi="Times New Roman" w:cs="Times New Roman"/>
          <w:b/>
          <w:sz w:val="28"/>
          <w:szCs w:val="28"/>
          <w:lang/>
        </w:rPr>
      </w:pPr>
      <w:r>
        <w:rPr>
          <w:rFonts w:ascii="Times New Roman" w:hAnsi="Times New Roman" w:cs="Times New Roman"/>
          <w:sz w:val="28"/>
          <w:szCs w:val="28"/>
          <w:lang/>
        </w:rPr>
        <w:t>Повезано лице које дође до сазнања</w:t>
      </w:r>
      <w:r w:rsidR="007934F7">
        <w:rPr>
          <w:rFonts w:ascii="Times New Roman" w:hAnsi="Times New Roman" w:cs="Times New Roman"/>
          <w:sz w:val="28"/>
          <w:szCs w:val="28"/>
          <w:lang/>
        </w:rPr>
        <w:t xml:space="preserve"> о било каквој информацији за коју сматра да представља доказ о кршењу закона, правилника или прописа који се односи на Предузеће, дужно је исто кршење пријавити једном од сљедећих лица: предсједнику Надзорног одбора, директору Предузећа, Скупштини акционара друштва или другим надлежним </w:t>
      </w:r>
      <w:r w:rsidR="007934F7" w:rsidRPr="00004595">
        <w:rPr>
          <w:rFonts w:ascii="Times New Roman" w:hAnsi="Times New Roman" w:cs="Times New Roman"/>
          <w:sz w:val="28"/>
          <w:szCs w:val="28"/>
          <w:lang/>
        </w:rPr>
        <w:t>органима.</w:t>
      </w:r>
    </w:p>
    <w:p w:rsidR="007934F7" w:rsidRPr="00004595" w:rsidRDefault="007934F7"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 xml:space="preserve">НАЧЕЛО 7. </w:t>
      </w:r>
    </w:p>
    <w:p w:rsidR="007934F7" w:rsidRPr="00004595" w:rsidRDefault="007934F7" w:rsidP="007934F7">
      <w:pPr>
        <w:jc w:val="both"/>
        <w:rPr>
          <w:rFonts w:ascii="Times New Roman" w:hAnsi="Times New Roman" w:cs="Times New Roman"/>
          <w:b/>
          <w:sz w:val="28"/>
          <w:szCs w:val="28"/>
          <w:lang/>
        </w:rPr>
      </w:pPr>
      <w:r w:rsidRPr="00004595">
        <w:rPr>
          <w:rFonts w:ascii="Times New Roman" w:hAnsi="Times New Roman" w:cs="Times New Roman"/>
          <w:b/>
          <w:sz w:val="28"/>
          <w:szCs w:val="28"/>
          <w:lang/>
        </w:rPr>
        <w:t>Подстицање пријављивања незаконитог или неетичког понашања</w:t>
      </w:r>
    </w:p>
    <w:p w:rsidR="007934F7" w:rsidRDefault="007934F7" w:rsidP="007934F7">
      <w:pPr>
        <w:pStyle w:val="ListParagraph"/>
        <w:numPr>
          <w:ilvl w:val="0"/>
          <w:numId w:val="9"/>
        </w:numPr>
        <w:jc w:val="both"/>
        <w:rPr>
          <w:rFonts w:ascii="Times New Roman" w:hAnsi="Times New Roman" w:cs="Times New Roman"/>
          <w:sz w:val="28"/>
          <w:szCs w:val="28"/>
          <w:lang/>
        </w:rPr>
      </w:pPr>
      <w:r>
        <w:rPr>
          <w:rFonts w:ascii="Times New Roman" w:hAnsi="Times New Roman" w:cs="Times New Roman"/>
          <w:sz w:val="28"/>
          <w:szCs w:val="28"/>
          <w:lang/>
        </w:rPr>
        <w:t>Надзорни одбор и Управа дужни су утицати на Предузеће да активно унапређује етичко понашање и подстицати запослене на пријављивање доказа о незаконитом или неетичком понашању одговарајућим органима Предузећа.</w:t>
      </w:r>
    </w:p>
    <w:p w:rsidR="007934F7" w:rsidRPr="00004595" w:rsidRDefault="007934F7"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8.</w:t>
      </w:r>
    </w:p>
    <w:p w:rsidR="007934F7" w:rsidRPr="00004595" w:rsidRDefault="008D1DD8" w:rsidP="007934F7">
      <w:pPr>
        <w:jc w:val="both"/>
        <w:rPr>
          <w:rFonts w:ascii="Times New Roman" w:hAnsi="Times New Roman" w:cs="Times New Roman"/>
          <w:b/>
          <w:sz w:val="28"/>
          <w:szCs w:val="28"/>
          <w:lang/>
        </w:rPr>
      </w:pPr>
      <w:r w:rsidRPr="00004595">
        <w:rPr>
          <w:rFonts w:ascii="Times New Roman" w:hAnsi="Times New Roman" w:cs="Times New Roman"/>
          <w:b/>
          <w:sz w:val="28"/>
          <w:szCs w:val="28"/>
          <w:lang/>
        </w:rPr>
        <w:t>Кредити члановима Управе и Надзорног одбора</w:t>
      </w:r>
    </w:p>
    <w:p w:rsidR="008D1DD8" w:rsidRDefault="008D1DD8" w:rsidP="008D1DD8">
      <w:pPr>
        <w:pStyle w:val="ListParagraph"/>
        <w:numPr>
          <w:ilvl w:val="0"/>
          <w:numId w:val="10"/>
        </w:numPr>
        <w:jc w:val="both"/>
        <w:rPr>
          <w:rFonts w:ascii="Times New Roman" w:hAnsi="Times New Roman" w:cs="Times New Roman"/>
          <w:sz w:val="28"/>
          <w:szCs w:val="28"/>
          <w:lang/>
        </w:rPr>
      </w:pPr>
      <w:r>
        <w:rPr>
          <w:rFonts w:ascii="Times New Roman" w:hAnsi="Times New Roman" w:cs="Times New Roman"/>
          <w:sz w:val="28"/>
          <w:szCs w:val="28"/>
          <w:lang/>
        </w:rPr>
        <w:t>Предузећу није дозвољено да на непосредан или посредан начин (као и путем супсидијара) додјељује или организује додјелу индивидуалних кредита члановима Надзорног одбора, Управе, Одбора за ревизиј</w:t>
      </w:r>
      <w:r w:rsidR="00183A32">
        <w:rPr>
          <w:rFonts w:ascii="Times New Roman" w:hAnsi="Times New Roman" w:cs="Times New Roman"/>
          <w:sz w:val="28"/>
          <w:szCs w:val="28"/>
          <w:lang/>
        </w:rPr>
        <w:t xml:space="preserve">у и запосленима у Предузећу, односно </w:t>
      </w:r>
      <w:r>
        <w:rPr>
          <w:rFonts w:ascii="Times New Roman" w:hAnsi="Times New Roman" w:cs="Times New Roman"/>
          <w:sz w:val="28"/>
          <w:szCs w:val="28"/>
          <w:lang/>
        </w:rPr>
        <w:t>продужавање или материјалну измјену постојећих кредита додјељеним тим лицима.</w:t>
      </w:r>
    </w:p>
    <w:p w:rsidR="008D1DD8" w:rsidRDefault="00183A32" w:rsidP="008D1DD8">
      <w:pPr>
        <w:pStyle w:val="ListParagraph"/>
        <w:numPr>
          <w:ilvl w:val="0"/>
          <w:numId w:val="10"/>
        </w:numPr>
        <w:jc w:val="both"/>
        <w:rPr>
          <w:rFonts w:ascii="Times New Roman" w:hAnsi="Times New Roman" w:cs="Times New Roman"/>
          <w:sz w:val="28"/>
          <w:szCs w:val="28"/>
          <w:lang/>
        </w:rPr>
      </w:pPr>
      <w:r>
        <w:rPr>
          <w:rFonts w:ascii="Times New Roman" w:hAnsi="Times New Roman" w:cs="Times New Roman"/>
          <w:sz w:val="28"/>
          <w:szCs w:val="28"/>
          <w:lang/>
        </w:rPr>
        <w:t>Надзорни одбор и</w:t>
      </w:r>
      <w:r w:rsidR="008D1DD8">
        <w:rPr>
          <w:rFonts w:ascii="Times New Roman" w:hAnsi="Times New Roman" w:cs="Times New Roman"/>
          <w:sz w:val="28"/>
          <w:szCs w:val="28"/>
          <w:lang/>
        </w:rPr>
        <w:t xml:space="preserve"> </w:t>
      </w:r>
      <w:r>
        <w:rPr>
          <w:rFonts w:ascii="Times New Roman" w:hAnsi="Times New Roman" w:cs="Times New Roman"/>
          <w:sz w:val="28"/>
          <w:szCs w:val="28"/>
          <w:lang/>
        </w:rPr>
        <w:t>Уп</w:t>
      </w:r>
      <w:r w:rsidR="008D1DD8">
        <w:rPr>
          <w:rFonts w:ascii="Times New Roman" w:hAnsi="Times New Roman" w:cs="Times New Roman"/>
          <w:sz w:val="28"/>
          <w:szCs w:val="28"/>
          <w:lang/>
        </w:rPr>
        <w:t>рава неће тражити или помагати у добијања индивидуалних кредита од Предузећа у супротности са ставом (1) овог члана.</w:t>
      </w:r>
    </w:p>
    <w:p w:rsidR="00004595" w:rsidRPr="00183A32" w:rsidRDefault="00004595" w:rsidP="00183A32">
      <w:pPr>
        <w:jc w:val="both"/>
        <w:rPr>
          <w:rFonts w:ascii="Times New Roman" w:hAnsi="Times New Roman" w:cs="Times New Roman"/>
          <w:sz w:val="28"/>
          <w:szCs w:val="28"/>
          <w:lang/>
        </w:rPr>
      </w:pPr>
    </w:p>
    <w:p w:rsidR="008D1DD8" w:rsidRPr="00004595" w:rsidRDefault="008D1DD8"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lastRenderedPageBreak/>
        <w:t>НАЧЕЛО 9</w:t>
      </w:r>
    </w:p>
    <w:p w:rsidR="008D1DD8" w:rsidRPr="00004595" w:rsidRDefault="008D1DD8" w:rsidP="008D1DD8">
      <w:pPr>
        <w:jc w:val="both"/>
        <w:rPr>
          <w:rFonts w:ascii="Times New Roman" w:hAnsi="Times New Roman" w:cs="Times New Roman"/>
          <w:b/>
          <w:sz w:val="28"/>
          <w:szCs w:val="28"/>
          <w:lang/>
        </w:rPr>
      </w:pPr>
      <w:r w:rsidRPr="00004595">
        <w:rPr>
          <w:rFonts w:ascii="Times New Roman" w:hAnsi="Times New Roman" w:cs="Times New Roman"/>
          <w:b/>
          <w:sz w:val="28"/>
          <w:szCs w:val="28"/>
          <w:lang/>
        </w:rPr>
        <w:t>Разумјевање и поступање у складу са Етичким кодексом</w:t>
      </w:r>
    </w:p>
    <w:p w:rsidR="008D1DD8" w:rsidRDefault="008D1DD8" w:rsidP="008D1DD8">
      <w:pPr>
        <w:pStyle w:val="ListParagraph"/>
        <w:numPr>
          <w:ilvl w:val="0"/>
          <w:numId w:val="11"/>
        </w:numPr>
        <w:jc w:val="both"/>
        <w:rPr>
          <w:rFonts w:ascii="Times New Roman" w:hAnsi="Times New Roman" w:cs="Times New Roman"/>
          <w:sz w:val="28"/>
          <w:szCs w:val="28"/>
          <w:lang/>
        </w:rPr>
      </w:pPr>
      <w:r>
        <w:rPr>
          <w:rFonts w:ascii="Times New Roman" w:hAnsi="Times New Roman" w:cs="Times New Roman"/>
          <w:sz w:val="28"/>
          <w:szCs w:val="28"/>
          <w:lang/>
        </w:rPr>
        <w:t>Од повеза</w:t>
      </w:r>
      <w:r w:rsidR="00682B7C">
        <w:rPr>
          <w:rFonts w:ascii="Times New Roman" w:hAnsi="Times New Roman" w:cs="Times New Roman"/>
          <w:sz w:val="28"/>
          <w:szCs w:val="28"/>
          <w:lang/>
        </w:rPr>
        <w:t xml:space="preserve">них лица очекује се да дјелују у складу са одредбама овог Етичког кодекса. </w:t>
      </w:r>
    </w:p>
    <w:p w:rsidR="00682B7C" w:rsidRDefault="00682B7C" w:rsidP="008D1DD8">
      <w:pPr>
        <w:pStyle w:val="ListParagraph"/>
        <w:numPr>
          <w:ilvl w:val="0"/>
          <w:numId w:val="11"/>
        </w:numPr>
        <w:jc w:val="both"/>
        <w:rPr>
          <w:rFonts w:ascii="Times New Roman" w:hAnsi="Times New Roman" w:cs="Times New Roman"/>
          <w:sz w:val="28"/>
          <w:szCs w:val="28"/>
          <w:lang/>
        </w:rPr>
      </w:pPr>
      <w:r>
        <w:rPr>
          <w:rFonts w:ascii="Times New Roman" w:hAnsi="Times New Roman" w:cs="Times New Roman"/>
          <w:sz w:val="28"/>
          <w:szCs w:val="28"/>
          <w:lang/>
        </w:rPr>
        <w:t>Одговорност је сваког лица да проучи и да се упозна са одредбама овог Етичког кодекса те да тражи додатна појашњења и савјете у вези тумачења и захтјевима кодекса, као и у вези са сваком ситуацијом која је наизглед у супротности са Етичким кодексом.</w:t>
      </w:r>
    </w:p>
    <w:p w:rsidR="00682B7C" w:rsidRPr="00004595" w:rsidRDefault="00682B7C" w:rsidP="00004595">
      <w:pPr>
        <w:spacing w:after="0"/>
        <w:jc w:val="both"/>
        <w:rPr>
          <w:rFonts w:ascii="Times New Roman" w:hAnsi="Times New Roman" w:cs="Times New Roman"/>
          <w:b/>
          <w:sz w:val="28"/>
          <w:szCs w:val="28"/>
          <w:lang/>
        </w:rPr>
      </w:pPr>
      <w:r w:rsidRPr="00004595">
        <w:rPr>
          <w:rFonts w:ascii="Times New Roman" w:hAnsi="Times New Roman" w:cs="Times New Roman"/>
          <w:b/>
          <w:sz w:val="28"/>
          <w:szCs w:val="28"/>
          <w:lang/>
        </w:rPr>
        <w:t>НАЧЕЛО 10</w:t>
      </w:r>
    </w:p>
    <w:p w:rsidR="00682B7C" w:rsidRPr="00004595" w:rsidRDefault="00682B7C" w:rsidP="00682B7C">
      <w:pPr>
        <w:jc w:val="both"/>
        <w:rPr>
          <w:rFonts w:ascii="Times New Roman" w:hAnsi="Times New Roman" w:cs="Times New Roman"/>
          <w:b/>
          <w:sz w:val="28"/>
          <w:szCs w:val="28"/>
          <w:lang/>
        </w:rPr>
      </w:pPr>
      <w:r w:rsidRPr="00004595">
        <w:rPr>
          <w:rFonts w:ascii="Times New Roman" w:hAnsi="Times New Roman" w:cs="Times New Roman"/>
          <w:b/>
          <w:sz w:val="28"/>
          <w:szCs w:val="28"/>
          <w:lang/>
        </w:rPr>
        <w:t>Одступања и предузимање дисциплинских мјера</w:t>
      </w:r>
    </w:p>
    <w:p w:rsidR="00682B7C" w:rsidRDefault="00682B7C" w:rsidP="00682B7C">
      <w:pPr>
        <w:pStyle w:val="ListParagraph"/>
        <w:numPr>
          <w:ilvl w:val="0"/>
          <w:numId w:val="12"/>
        </w:numPr>
        <w:jc w:val="both"/>
        <w:rPr>
          <w:rFonts w:ascii="Times New Roman" w:hAnsi="Times New Roman" w:cs="Times New Roman"/>
          <w:sz w:val="28"/>
          <w:szCs w:val="28"/>
          <w:lang/>
        </w:rPr>
      </w:pPr>
      <w:r>
        <w:rPr>
          <w:rFonts w:ascii="Times New Roman" w:hAnsi="Times New Roman" w:cs="Times New Roman"/>
          <w:sz w:val="28"/>
          <w:szCs w:val="28"/>
          <w:lang/>
        </w:rPr>
        <w:t>Никаква одступања од одредби овог Етичког кодекса нит</w:t>
      </w:r>
      <w:r w:rsidR="00183A32">
        <w:rPr>
          <w:rFonts w:ascii="Times New Roman" w:hAnsi="Times New Roman" w:cs="Times New Roman"/>
          <w:sz w:val="28"/>
          <w:szCs w:val="28"/>
          <w:lang/>
        </w:rPr>
        <w:t>и измјене или допуне одредби</w:t>
      </w:r>
      <w:r>
        <w:rPr>
          <w:rFonts w:ascii="Times New Roman" w:hAnsi="Times New Roman" w:cs="Times New Roman"/>
          <w:sz w:val="28"/>
          <w:szCs w:val="28"/>
          <w:lang/>
        </w:rPr>
        <w:t xml:space="preserve"> истог нису дозвољени.</w:t>
      </w:r>
    </w:p>
    <w:p w:rsidR="00682B7C" w:rsidRDefault="00682B7C" w:rsidP="00682B7C">
      <w:pPr>
        <w:pStyle w:val="ListParagraph"/>
        <w:numPr>
          <w:ilvl w:val="0"/>
          <w:numId w:val="12"/>
        </w:numPr>
        <w:jc w:val="both"/>
        <w:rPr>
          <w:rFonts w:ascii="Times New Roman" w:hAnsi="Times New Roman" w:cs="Times New Roman"/>
          <w:sz w:val="28"/>
          <w:szCs w:val="28"/>
          <w:lang/>
        </w:rPr>
      </w:pPr>
      <w:r>
        <w:rPr>
          <w:rFonts w:ascii="Times New Roman" w:hAnsi="Times New Roman" w:cs="Times New Roman"/>
          <w:sz w:val="28"/>
          <w:szCs w:val="28"/>
          <w:lang/>
        </w:rPr>
        <w:t>Свако кршење одредби овог Етичког кодекса рез</w:t>
      </w:r>
      <w:r w:rsidR="00183A32">
        <w:rPr>
          <w:rFonts w:ascii="Times New Roman" w:hAnsi="Times New Roman" w:cs="Times New Roman"/>
          <w:sz w:val="28"/>
          <w:szCs w:val="28"/>
          <w:lang/>
        </w:rPr>
        <w:t>у</w:t>
      </w:r>
      <w:r>
        <w:rPr>
          <w:rFonts w:ascii="Times New Roman" w:hAnsi="Times New Roman" w:cs="Times New Roman"/>
          <w:sz w:val="28"/>
          <w:szCs w:val="28"/>
          <w:lang/>
        </w:rPr>
        <w:t>лтираће неодложним покрета</w:t>
      </w:r>
      <w:r w:rsidR="00183A32">
        <w:rPr>
          <w:rFonts w:ascii="Times New Roman" w:hAnsi="Times New Roman" w:cs="Times New Roman"/>
          <w:sz w:val="28"/>
          <w:szCs w:val="28"/>
          <w:lang/>
        </w:rPr>
        <w:t>њем поступка дисциплинске и материјалне одговорности.</w:t>
      </w:r>
    </w:p>
    <w:p w:rsidR="00682B7C" w:rsidRPr="00004595" w:rsidRDefault="00682B7C" w:rsidP="00682B7C">
      <w:pPr>
        <w:jc w:val="both"/>
        <w:rPr>
          <w:rFonts w:ascii="Times New Roman" w:hAnsi="Times New Roman" w:cs="Times New Roman"/>
          <w:b/>
          <w:sz w:val="28"/>
          <w:szCs w:val="28"/>
          <w:lang/>
        </w:rPr>
      </w:pPr>
      <w:r w:rsidRPr="00004595">
        <w:rPr>
          <w:rFonts w:ascii="Times New Roman" w:hAnsi="Times New Roman" w:cs="Times New Roman"/>
          <w:b/>
          <w:sz w:val="28"/>
          <w:szCs w:val="28"/>
          <w:lang/>
        </w:rPr>
        <w:t>ПРЕЛАЗНЕ И ЗАВРШНЕ ОДРЕДБЕ</w:t>
      </w:r>
    </w:p>
    <w:p w:rsidR="00682B7C" w:rsidRDefault="00682B7C" w:rsidP="00682B7C">
      <w:pPr>
        <w:pStyle w:val="ListParagraph"/>
        <w:numPr>
          <w:ilvl w:val="0"/>
          <w:numId w:val="13"/>
        </w:numPr>
        <w:jc w:val="both"/>
        <w:rPr>
          <w:rFonts w:ascii="Times New Roman" w:hAnsi="Times New Roman" w:cs="Times New Roman"/>
          <w:sz w:val="28"/>
          <w:szCs w:val="28"/>
          <w:lang/>
        </w:rPr>
      </w:pPr>
      <w:r>
        <w:rPr>
          <w:rFonts w:ascii="Times New Roman" w:hAnsi="Times New Roman" w:cs="Times New Roman"/>
          <w:sz w:val="28"/>
          <w:szCs w:val="28"/>
          <w:lang/>
        </w:rPr>
        <w:t>Овај Етички кодекс ступа на снагу осмог дана од дана објављивања на огласној табли Предузећа.</w:t>
      </w:r>
    </w:p>
    <w:p w:rsidR="00682B7C" w:rsidRDefault="00682B7C" w:rsidP="00682B7C">
      <w:pPr>
        <w:pStyle w:val="ListParagraph"/>
        <w:numPr>
          <w:ilvl w:val="0"/>
          <w:numId w:val="13"/>
        </w:numPr>
        <w:jc w:val="both"/>
        <w:rPr>
          <w:rFonts w:ascii="Times New Roman" w:hAnsi="Times New Roman" w:cs="Times New Roman"/>
          <w:sz w:val="28"/>
          <w:szCs w:val="28"/>
          <w:lang/>
        </w:rPr>
      </w:pPr>
      <w:r>
        <w:rPr>
          <w:rFonts w:ascii="Times New Roman" w:hAnsi="Times New Roman" w:cs="Times New Roman"/>
          <w:sz w:val="28"/>
          <w:szCs w:val="28"/>
          <w:lang/>
        </w:rPr>
        <w:t>Ступањем на снагу овог Етичког кодекса, престаје да важи Етички кодекс</w:t>
      </w:r>
      <w:r w:rsidR="007B0D91">
        <w:rPr>
          <w:rFonts w:ascii="Times New Roman" w:hAnsi="Times New Roman" w:cs="Times New Roman"/>
          <w:sz w:val="28"/>
          <w:szCs w:val="28"/>
          <w:lang/>
        </w:rPr>
        <w:t xml:space="preserve"> од</w:t>
      </w:r>
      <w:r>
        <w:rPr>
          <w:rFonts w:ascii="Times New Roman" w:hAnsi="Times New Roman" w:cs="Times New Roman"/>
          <w:sz w:val="28"/>
          <w:szCs w:val="28"/>
          <w:lang/>
        </w:rPr>
        <w:t xml:space="preserve"> 02.09.2009. године.</w:t>
      </w:r>
    </w:p>
    <w:p w:rsidR="00004595" w:rsidRDefault="00004595" w:rsidP="00004595">
      <w:pPr>
        <w:jc w:val="both"/>
        <w:rPr>
          <w:rFonts w:ascii="Times New Roman" w:hAnsi="Times New Roman" w:cs="Times New Roman"/>
          <w:sz w:val="28"/>
          <w:szCs w:val="28"/>
          <w:lang/>
        </w:rPr>
      </w:pPr>
    </w:p>
    <w:p w:rsidR="00004595" w:rsidRDefault="00004595" w:rsidP="00004595">
      <w:pPr>
        <w:ind w:left="2880" w:firstLine="720"/>
        <w:jc w:val="both"/>
        <w:rPr>
          <w:rFonts w:ascii="Times New Roman" w:hAnsi="Times New Roman" w:cs="Times New Roman"/>
          <w:sz w:val="28"/>
          <w:szCs w:val="28"/>
          <w:lang/>
        </w:rPr>
      </w:pPr>
      <w:r>
        <w:rPr>
          <w:rFonts w:ascii="Times New Roman" w:hAnsi="Times New Roman" w:cs="Times New Roman"/>
          <w:sz w:val="28"/>
          <w:szCs w:val="28"/>
          <w:lang/>
        </w:rPr>
        <w:t>ПРЕДСЈЕДНИК СКУПШТИНЕ АКЦИОНАРА</w:t>
      </w:r>
    </w:p>
    <w:p w:rsidR="00004595" w:rsidRDefault="00004595" w:rsidP="00004595">
      <w:pPr>
        <w:spacing w:after="0"/>
        <w:ind w:left="2880" w:firstLine="720"/>
        <w:jc w:val="both"/>
        <w:rPr>
          <w:rFonts w:ascii="Times New Roman" w:hAnsi="Times New Roman" w:cs="Times New Roman"/>
          <w:sz w:val="28"/>
          <w:szCs w:val="28"/>
          <w:lang/>
        </w:rPr>
      </w:pPr>
      <w:r>
        <w:rPr>
          <w:rFonts w:ascii="Times New Roman" w:hAnsi="Times New Roman" w:cs="Times New Roman"/>
          <w:sz w:val="28"/>
          <w:szCs w:val="28"/>
          <w:lang/>
        </w:rPr>
        <w:tab/>
      </w:r>
      <w:r>
        <w:rPr>
          <w:rFonts w:ascii="Times New Roman" w:hAnsi="Times New Roman" w:cs="Times New Roman"/>
          <w:sz w:val="28"/>
          <w:szCs w:val="28"/>
          <w:lang/>
        </w:rPr>
        <w:tab/>
        <w:t>___________________</w:t>
      </w:r>
    </w:p>
    <w:p w:rsidR="00004595" w:rsidRDefault="00004595" w:rsidP="00004595">
      <w:pPr>
        <w:ind w:left="2880" w:firstLine="720"/>
        <w:jc w:val="both"/>
        <w:rPr>
          <w:rFonts w:ascii="Times New Roman" w:hAnsi="Times New Roman" w:cs="Times New Roman"/>
          <w:sz w:val="28"/>
          <w:szCs w:val="28"/>
          <w:lang/>
        </w:rPr>
      </w:pPr>
      <w:r>
        <w:rPr>
          <w:rFonts w:ascii="Times New Roman" w:hAnsi="Times New Roman" w:cs="Times New Roman"/>
          <w:sz w:val="28"/>
          <w:szCs w:val="28"/>
          <w:lang/>
        </w:rPr>
        <w:tab/>
      </w:r>
      <w:r>
        <w:rPr>
          <w:rFonts w:ascii="Times New Roman" w:hAnsi="Times New Roman" w:cs="Times New Roman"/>
          <w:sz w:val="28"/>
          <w:szCs w:val="28"/>
          <w:lang/>
        </w:rPr>
        <w:tab/>
        <w:t xml:space="preserve">      (Мирко Маџар)</w:t>
      </w:r>
    </w:p>
    <w:p w:rsidR="00004595" w:rsidRDefault="00004595" w:rsidP="00004595">
      <w:pPr>
        <w:ind w:left="2880" w:firstLine="720"/>
        <w:jc w:val="both"/>
        <w:rPr>
          <w:rFonts w:ascii="Times New Roman" w:hAnsi="Times New Roman" w:cs="Times New Roman"/>
          <w:sz w:val="28"/>
          <w:szCs w:val="28"/>
          <w:lang/>
        </w:rPr>
      </w:pPr>
    </w:p>
    <w:p w:rsidR="00004595" w:rsidRPr="00004595" w:rsidRDefault="00004595" w:rsidP="00004595">
      <w:pPr>
        <w:jc w:val="both"/>
        <w:rPr>
          <w:rFonts w:ascii="Times New Roman" w:hAnsi="Times New Roman" w:cs="Times New Roman"/>
          <w:sz w:val="28"/>
          <w:szCs w:val="28"/>
          <w:lang/>
        </w:rPr>
      </w:pPr>
      <w:r>
        <w:rPr>
          <w:rFonts w:ascii="Times New Roman" w:hAnsi="Times New Roman" w:cs="Times New Roman"/>
          <w:sz w:val="28"/>
          <w:szCs w:val="28"/>
          <w:lang/>
        </w:rPr>
        <w:t>Број:0.10-</w:t>
      </w:r>
      <w:r>
        <w:rPr>
          <w:rFonts w:ascii="Times New Roman" w:hAnsi="Times New Roman" w:cs="Times New Roman"/>
          <w:sz w:val="28"/>
          <w:szCs w:val="28"/>
          <w:lang/>
        </w:rPr>
        <w:br/>
        <w:t>Датум:20.07.2020.године.</w:t>
      </w:r>
    </w:p>
    <w:sectPr w:rsidR="00004595" w:rsidRPr="00004595" w:rsidSect="00765A38">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0307D"/>
    <w:multiLevelType w:val="hybridMultilevel"/>
    <w:tmpl w:val="47C02568"/>
    <w:lvl w:ilvl="0" w:tplc="44A4C5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4A599F"/>
    <w:multiLevelType w:val="hybridMultilevel"/>
    <w:tmpl w:val="56EE6B50"/>
    <w:lvl w:ilvl="0" w:tplc="A6848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B17496"/>
    <w:multiLevelType w:val="hybridMultilevel"/>
    <w:tmpl w:val="6CDC9808"/>
    <w:lvl w:ilvl="0" w:tplc="2D0EC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17264"/>
    <w:multiLevelType w:val="hybridMultilevel"/>
    <w:tmpl w:val="6420BE8C"/>
    <w:lvl w:ilvl="0" w:tplc="3F0287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A21694"/>
    <w:multiLevelType w:val="hybridMultilevel"/>
    <w:tmpl w:val="2782F066"/>
    <w:lvl w:ilvl="0" w:tplc="E5406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A57074"/>
    <w:multiLevelType w:val="hybridMultilevel"/>
    <w:tmpl w:val="58BA30BA"/>
    <w:lvl w:ilvl="0" w:tplc="F55ED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D973BF"/>
    <w:multiLevelType w:val="hybridMultilevel"/>
    <w:tmpl w:val="FA00838E"/>
    <w:lvl w:ilvl="0" w:tplc="026C40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A165D8"/>
    <w:multiLevelType w:val="hybridMultilevel"/>
    <w:tmpl w:val="F5848FD2"/>
    <w:lvl w:ilvl="0" w:tplc="58063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5370F4B"/>
    <w:multiLevelType w:val="hybridMultilevel"/>
    <w:tmpl w:val="197AC716"/>
    <w:lvl w:ilvl="0" w:tplc="BB100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831047"/>
    <w:multiLevelType w:val="hybridMultilevel"/>
    <w:tmpl w:val="0FC43EEA"/>
    <w:lvl w:ilvl="0" w:tplc="99FAA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6109A8"/>
    <w:multiLevelType w:val="hybridMultilevel"/>
    <w:tmpl w:val="F92CB28A"/>
    <w:lvl w:ilvl="0" w:tplc="9BD6F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1B14DD"/>
    <w:multiLevelType w:val="hybridMultilevel"/>
    <w:tmpl w:val="6DD626EE"/>
    <w:lvl w:ilvl="0" w:tplc="9F8AF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FA2160"/>
    <w:multiLevelType w:val="hybridMultilevel"/>
    <w:tmpl w:val="6B60D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0C6C60"/>
    <w:multiLevelType w:val="hybridMultilevel"/>
    <w:tmpl w:val="834ED1AE"/>
    <w:lvl w:ilvl="0" w:tplc="CF8A8D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616B94"/>
    <w:multiLevelType w:val="hybridMultilevel"/>
    <w:tmpl w:val="445273CC"/>
    <w:lvl w:ilvl="0" w:tplc="5AC22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7"/>
  </w:num>
  <w:num w:numId="4">
    <w:abstractNumId w:val="0"/>
  </w:num>
  <w:num w:numId="5">
    <w:abstractNumId w:val="11"/>
  </w:num>
  <w:num w:numId="6">
    <w:abstractNumId w:val="13"/>
  </w:num>
  <w:num w:numId="7">
    <w:abstractNumId w:val="1"/>
  </w:num>
  <w:num w:numId="8">
    <w:abstractNumId w:val="8"/>
  </w:num>
  <w:num w:numId="9">
    <w:abstractNumId w:val="5"/>
  </w:num>
  <w:num w:numId="10">
    <w:abstractNumId w:val="3"/>
  </w:num>
  <w:num w:numId="11">
    <w:abstractNumId w:val="9"/>
  </w:num>
  <w:num w:numId="12">
    <w:abstractNumId w:val="2"/>
  </w:num>
  <w:num w:numId="13">
    <w:abstractNumId w:val="4"/>
  </w:num>
  <w:num w:numId="14">
    <w:abstractNumId w:val="6"/>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28B3"/>
    <w:rsid w:val="00004595"/>
    <w:rsid w:val="00062408"/>
    <w:rsid w:val="000C6243"/>
    <w:rsid w:val="00183A32"/>
    <w:rsid w:val="00217B70"/>
    <w:rsid w:val="002D28B3"/>
    <w:rsid w:val="00682B7C"/>
    <w:rsid w:val="006B4704"/>
    <w:rsid w:val="00765A38"/>
    <w:rsid w:val="007934F7"/>
    <w:rsid w:val="007B0D91"/>
    <w:rsid w:val="008D1DD8"/>
    <w:rsid w:val="00AE3C46"/>
    <w:rsid w:val="00D76C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A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28B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Jadranka Topić</dc:creator>
  <cp:lastModifiedBy>Jadranka Topić</cp:lastModifiedBy>
  <cp:revision>3</cp:revision>
  <cp:lastPrinted>2020-07-07T11:49:00Z</cp:lastPrinted>
  <dcterms:created xsi:type="dcterms:W3CDTF">2020-07-07T10:28:00Z</dcterms:created>
  <dcterms:modified xsi:type="dcterms:W3CDTF">2020-07-07T12:04:00Z</dcterms:modified>
</cp:coreProperties>
</file>